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DDF" w:rsidRPr="00211DDF" w:rsidRDefault="00211DDF" w:rsidP="00211DD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11DDF">
        <w:rPr>
          <w:rFonts w:ascii="宋体" w:eastAsia="宋体" w:hAnsi="宋体" w:cs="宋体"/>
          <w:kern w:val="0"/>
          <w:sz w:val="24"/>
          <w:szCs w:val="24"/>
        </w:rPr>
        <w:t>笔试、面试、综合成绩及拟进入体检考察人员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"/>
        <w:gridCol w:w="392"/>
        <w:gridCol w:w="553"/>
        <w:gridCol w:w="2373"/>
        <w:gridCol w:w="780"/>
        <w:gridCol w:w="660"/>
        <w:gridCol w:w="660"/>
        <w:gridCol w:w="530"/>
        <w:gridCol w:w="484"/>
        <w:gridCol w:w="357"/>
      </w:tblGrid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姓  名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性</w:t>
            </w:r>
          </w:p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别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民族 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毕业院系及专业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笔试总成绩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面试</w:t>
            </w:r>
          </w:p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成绩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综合</w:t>
            </w:r>
          </w:p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成绩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综合成绩排名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是否进入体检考察环节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备注</w:t>
            </w:r>
          </w:p>
        </w:tc>
      </w:tr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姜  玲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汉族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青岛大学经济学院财政学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207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84.10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76.55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万  博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汉族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山东财经大学财税与公共管理学院 税务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187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86.30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74.32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伍丕萍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彝族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广西大学 计算机与电子信学院计算机科学与技术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218.50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83.30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78.07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李子叶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汉族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合肥学院管理系信息管理与信息系统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203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84.30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75.98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李金秋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汉族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西南林业大学土木工程土木工程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199.50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86.60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76.55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高丽萍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汉族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昆明理工大学 土木工程系 工程造价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198.5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85.20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75.68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赵春贤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汉族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昆明理工大学 国土资源工程学院 矿物加工工程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207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86.66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77.83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1DDF" w:rsidRPr="00211DDF" w:rsidTr="00211DDF">
        <w:trPr>
          <w:tblCellSpacing w:w="0" w:type="dxa"/>
          <w:jc w:val="center"/>
        </w:trPr>
        <w:tc>
          <w:tcPr>
            <w:tcW w:w="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谢国荣</w:t>
            </w:r>
          </w:p>
        </w:tc>
        <w:tc>
          <w:tcPr>
            <w:tcW w:w="3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汉族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昆明理工大学 国土资源工程学院资源开发工程系 采矿工程</w:t>
            </w:r>
          </w:p>
        </w:tc>
        <w:tc>
          <w:tcPr>
            <w:tcW w:w="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204.5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84.72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76.44</w:t>
            </w:r>
          </w:p>
        </w:tc>
        <w:tc>
          <w:tcPr>
            <w:tcW w:w="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11DDF">
              <w:rPr>
                <w:rFonts w:ascii="宋体" w:eastAsia="宋体" w:hAnsi="宋体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1DDF" w:rsidRPr="00211DDF" w:rsidRDefault="00211DDF" w:rsidP="00211DD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B6288" w:rsidRDefault="009B6288"/>
    <w:sectPr w:rsidR="009B6288" w:rsidSect="009B62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1DDF"/>
    <w:rsid w:val="00211DDF"/>
    <w:rsid w:val="009B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2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1D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2023-07-03T06:00:00Z</dcterms:created>
  <dcterms:modified xsi:type="dcterms:W3CDTF">2023-07-03T06:00:00Z</dcterms:modified>
</cp:coreProperties>
</file>